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napToGrid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sz w:val="32"/>
          <w:szCs w:val="32"/>
        </w:rPr>
        <w:t>2</w:t>
      </w:r>
    </w:p>
    <w:p>
      <w:pPr>
        <w:rPr>
          <w:rFonts w:ascii="宋体" w:hAnsi="宋体"/>
          <w:snapToGrid w:val="0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</w:pP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基层中医药优秀人才名额分配表</w:t>
      </w:r>
    </w:p>
    <w:p>
      <w:pPr>
        <w:jc w:val="center"/>
        <w:rPr>
          <w:rFonts w:hint="eastAsia" w:ascii="宋体" w:hAnsi="宋体"/>
          <w:snapToGrid w:val="0"/>
          <w:sz w:val="30"/>
          <w:szCs w:val="30"/>
        </w:rPr>
      </w:pPr>
      <w:r>
        <w:rPr>
          <w:rFonts w:hint="eastAsia" w:ascii="宋体" w:hAnsi="宋体"/>
          <w:snapToGrid w:val="0"/>
          <w:sz w:val="30"/>
          <w:szCs w:val="30"/>
        </w:rPr>
        <w:t>(按照各地基层医疗卫生机构数测算)</w:t>
      </w:r>
    </w:p>
    <w:p>
      <w:pPr>
        <w:rPr>
          <w:rFonts w:hint="eastAsia" w:ascii="宋体" w:hAnsi="宋体"/>
          <w:snapToGrid w:val="0"/>
          <w:sz w:val="32"/>
          <w:szCs w:val="32"/>
        </w:rPr>
      </w:pPr>
    </w:p>
    <w:p>
      <w:pPr>
        <w:jc w:val="right"/>
        <w:rPr>
          <w:rFonts w:hint="eastAsia"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</w:rPr>
        <w:t>单位：人</w:t>
      </w:r>
    </w:p>
    <w:tbl>
      <w:tblPr>
        <w:tblStyle w:val="2"/>
        <w:tblW w:w="884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212"/>
        <w:gridCol w:w="2212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  <w:t>地    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  <w:t>名  额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  <w:t>地    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sz w:val="28"/>
                <w:szCs w:val="28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武汉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67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十堰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黄石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19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荆州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鄂州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荆门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孝感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43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恩施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黄冈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51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潜江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随州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咸宁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仙桃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天门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襄阳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624" w:firstLineChars="223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神农架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宜昌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65" w:rightChars="507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38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合计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89" w:rightChars="471"/>
              <w:jc w:val="right"/>
              <w:rPr>
                <w:rFonts w:hint="eastAsia" w:ascii="黑体" w:hAnsi="黑体" w:eastAsia="黑体"/>
                <w:snapToGrid w:val="0"/>
                <w:sz w:val="28"/>
                <w:szCs w:val="28"/>
              </w:rPr>
            </w:pPr>
            <w:r>
              <w:rPr>
                <w:rFonts w:ascii="黑体" w:hAnsi="黑体" w:eastAsia="黑体"/>
                <w:snapToGrid w:val="0"/>
                <w:sz w:val="28"/>
                <w:szCs w:val="28"/>
              </w:rPr>
              <w:t>500</w:t>
            </w:r>
          </w:p>
        </w:tc>
      </w:tr>
    </w:tbl>
    <w:p>
      <w:pPr>
        <w:rPr>
          <w:rFonts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38B27473"/>
    <w:rsid w:val="38B27473"/>
    <w:rsid w:val="4CF259CA"/>
    <w:rsid w:val="6DE232DB"/>
    <w:rsid w:val="757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2024-05-09T09:24:00Z</dcterms:created>
  <dc:creator>周祺</dc:creator>
  <cp:lastModifiedBy>周祺</cp:lastModifiedBy>
  <dcterms:modified xsi:type="dcterms:W3CDTF">2024-05-09T09:26:12Z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AC5AB70B1ED142F7A4682719E91E3D59_11</vt:lpwstr>
  </property>
</Properties>
</file>